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E4" w:rsidRPr="004125E4" w:rsidRDefault="004125E4" w:rsidP="00412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5E4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С 04 апреля на сайте </w:t>
      </w:r>
      <w:hyperlink r:id="rId4" w:tgtFrame="_blank" w:history="1">
        <w:r w:rsidRPr="004125E4">
          <w:rPr>
            <w:rFonts w:ascii="Times New Roman" w:eastAsia="Times New Roman" w:hAnsi="Times New Roman" w:cs="Times New Roman"/>
            <w:b/>
            <w:bCs/>
            <w:color w:val="0077CC"/>
            <w:sz w:val="23"/>
            <w:u w:val="single"/>
            <w:lang w:eastAsia="ru-RU"/>
          </w:rPr>
          <w:t>www.sdamege.ru</w:t>
        </w:r>
      </w:hyperlink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 начинается приём заявок на проведение работ по независимой оценке качества готовности обучающихся к сдаче ОГЭ и ЕГЭ по предметам: математика, русский язык, обществознание, история.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br/>
        <w:t>02 апреля 2018 г. заканчивается приём заявок на проверочную работу по математике профильного уровня  для учащихся 11 классов.</w:t>
      </w:r>
    </w:p>
    <w:p w:rsidR="004125E4" w:rsidRPr="004125E4" w:rsidRDefault="004125E4" w:rsidP="004125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4125E4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</w:p>
    <w:p w:rsidR="000B76A0" w:rsidRDefault="004125E4" w:rsidP="004125E4">
      <w:proofErr w:type="gram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ООО «ЦДО Отличник» и Оргкомитет «Сдам ЕГЭ» (Свидетельство ЭЛ № ФС 77 – 710779, зарегистрированное </w:t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Роскомнадзором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13.09.2017) предлагает услуги по 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shd w:val="clear" w:color="auto" w:fill="FFFFFF"/>
          <w:lang w:eastAsia="ru-RU"/>
        </w:rPr>
        <w:t>оценке качества подготовки обучающихся 11 классов к сдаче ЕГЭ по математике профильного уровня.</w:t>
      </w:r>
      <w:proofErr w:type="gramEnd"/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Оценка качества подготовки осуществляется по предмету 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математика - профильный уровень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(части 1 и 2)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Проверочная работа проводится 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05 - 06 апреля 2018 г.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Прием заявок  – 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13 марта - 02 апреля 2018 г.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на сайте </w:t>
      </w:r>
      <w:hyperlink r:id="rId5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www.sdamege.ru</w:t>
        </w:r>
        <w:proofErr w:type="gramStart"/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П</w:t>
      </w:r>
      <w:proofErr w:type="gram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ринимаются заявки с количеством учащихся от одной школы 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не менее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5 человек.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 xml:space="preserve">В основе заданий для контроля качества подготовки – банк заданий ЕГЭ и контрольно-измерительные материалы (КИМ), разработанные ФГБНУ «ФИПИ», подготовленные в соответствии с демонстрационными вариантами ФИПИ и с учётом изменений  КИМ 2017-18 </w:t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уч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. года.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В образовательные организации для проведения проверочной работы предоставляется пакет из 5 вариантов КИМ (при условии, что количество участников в заявке не менее 5).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По результатам проверочных мероприятий на сайте </w:t>
      </w:r>
      <w:hyperlink r:id="rId6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www.sdamege.ru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 протокол результатов.</w:t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Оргвзнос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: Сумма </w:t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оргвзноса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для 1-го </w:t>
      </w:r>
      <w:proofErr w:type="gram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обучающегося</w:t>
      </w:r>
      <w:proofErr w:type="gram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указана в </w:t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информационном письме ниже.</w:t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hyperlink r:id="rId7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Документ 1.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Информационное письмо. – 2 стр.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hyperlink r:id="rId8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Документ 2.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 График проведения проверочных работ на 2017-18 </w:t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уч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. год. – 1 стр.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hyperlink r:id="rId9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Документ 3.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Порядок проведения мероприятий по оценке качества подготовки обучающихся к сдаче ЕГЭ (ОГЭ). – 2 стр.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hyperlink r:id="rId10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Документ 4.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 Инструкция для ответственного лица в образовательной организации. – 3 стр.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hyperlink r:id="rId11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Архив.</w:t>
        </w:r>
      </w:hyperlink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  <w:t> </w:t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proofErr w:type="gram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«ЦДО Отличник». 620000, г. Екатеринбург,  ул. Ленина, 39, ул. Бажова, д.132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эл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. адрес: </w:t>
      </w:r>
      <w:hyperlink r:id="rId12" w:tgtFrame="_blank" w:history="1">
        <w:r w:rsidRPr="004125E4">
          <w:rPr>
            <w:rFonts w:ascii="Times New Roman" w:eastAsia="Times New Roman" w:hAnsi="Times New Roman" w:cs="Times New Roman"/>
            <w:color w:val="0077CC"/>
            <w:sz w:val="19"/>
            <w:u w:val="single"/>
            <w:lang w:eastAsia="ru-RU"/>
          </w:rPr>
          <w:t>rus@sdamege.ru</w:t>
        </w:r>
      </w:hyperlink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сайт: </w:t>
      </w:r>
      <w:proofErr w:type="spellStart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fldChar w:fldCharType="begin"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instrText xml:space="preserve"> HYPERLINK "https://sdamege.ru/?acm=3019_64" \t "_blank" </w:instrTex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fldChar w:fldCharType="separate"/>
      </w:r>
      <w:r w:rsidRPr="004125E4">
        <w:rPr>
          <w:rFonts w:ascii="Times New Roman" w:eastAsia="Times New Roman" w:hAnsi="Times New Roman" w:cs="Times New Roman"/>
          <w:color w:val="0077CC"/>
          <w:sz w:val="19"/>
          <w:u w:val="single"/>
          <w:lang w:eastAsia="ru-RU"/>
        </w:rPr>
        <w:t>sdamege.ru</w:t>
      </w:r>
      <w:proofErr w:type="spellEnd"/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fldChar w:fldCharType="end"/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br/>
        <w:t>тел. </w:t>
      </w:r>
      <w:r w:rsidRPr="004125E4">
        <w:rPr>
          <w:rFonts w:ascii="Times New Roman" w:eastAsia="Times New Roman" w:hAnsi="Times New Roman" w:cs="Times New Roman"/>
          <w:color w:val="0077CC"/>
          <w:sz w:val="19"/>
          <w:lang w:eastAsia="ru-RU"/>
        </w:rPr>
        <w:t>8(343)286-02-47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; </w:t>
      </w:r>
      <w:r w:rsidRPr="004125E4">
        <w:rPr>
          <w:rFonts w:ascii="Times New Roman" w:eastAsia="Times New Roman" w:hAnsi="Times New Roman" w:cs="Times New Roman"/>
          <w:color w:val="0077CC"/>
          <w:sz w:val="19"/>
          <w:lang w:eastAsia="ru-RU"/>
        </w:rPr>
        <w:t>8(343)286-02-44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, с.т. </w:t>
      </w:r>
      <w:r w:rsidRPr="004125E4">
        <w:rPr>
          <w:rFonts w:ascii="Times New Roman" w:eastAsia="Times New Roman" w:hAnsi="Times New Roman" w:cs="Times New Roman"/>
          <w:color w:val="0077CC"/>
          <w:sz w:val="19"/>
          <w:lang w:eastAsia="ru-RU"/>
        </w:rPr>
        <w:t>89826497535</w:t>
      </w:r>
      <w:r w:rsidRPr="004125E4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br/>
      </w:r>
      <w:r w:rsidRPr="004125E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End"/>
    </w:p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125E4"/>
    <w:rsid w:val="000B76A0"/>
    <w:rsid w:val="001A5796"/>
    <w:rsid w:val="004125E4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5E4"/>
    <w:rPr>
      <w:color w:val="0000FF"/>
      <w:u w:val="single"/>
    </w:rPr>
  </w:style>
  <w:style w:type="character" w:styleId="a4">
    <w:name w:val="Strong"/>
    <w:basedOn w:val="a0"/>
    <w:uiPriority w:val="22"/>
    <w:qFormat/>
    <w:rsid w:val="004125E4"/>
    <w:rPr>
      <w:b/>
      <w:bCs/>
    </w:rPr>
  </w:style>
  <w:style w:type="character" w:customStyle="1" w:styleId="js-phone-number">
    <w:name w:val="js-phone-number"/>
    <w:basedOn w:val="a0"/>
    <w:rsid w:val="004125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ege.ru/index.php?subid=3019&amp;option=com_acymailing&amp;ctrl=url&amp;urlid=49&amp;mailid=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damege.ru/index.php?subid=3019&amp;option=com_acymailing&amp;ctrl=url&amp;urlid=25&amp;mailid=64" TargetMode="External"/><Relationship Id="rId12" Type="http://schemas.openxmlformats.org/officeDocument/2006/relationships/hyperlink" Target="https://e.mail.ru/compose/?mailto=mailto%3arus@sdameg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damege.ru/?acm=3019_64" TargetMode="External"/><Relationship Id="rId11" Type="http://schemas.openxmlformats.org/officeDocument/2006/relationships/hyperlink" Target="https://sdamege.ru/index.php?subid=3019&amp;option=com_acymailing&amp;ctrl=url&amp;urlid=51&amp;mailid=64" TargetMode="External"/><Relationship Id="rId5" Type="http://schemas.openxmlformats.org/officeDocument/2006/relationships/hyperlink" Target="https://www.sdamege.ru/?acm=3019_64" TargetMode="External"/><Relationship Id="rId10" Type="http://schemas.openxmlformats.org/officeDocument/2006/relationships/hyperlink" Target="https://sdamege.ru/index.php?subid=3019&amp;option=com_acymailing&amp;ctrl=url&amp;urlid=28&amp;mailid=64" TargetMode="External"/><Relationship Id="rId4" Type="http://schemas.openxmlformats.org/officeDocument/2006/relationships/hyperlink" Target="https://www.sdamege.ru/?acm=3019_64" TargetMode="External"/><Relationship Id="rId9" Type="http://schemas.openxmlformats.org/officeDocument/2006/relationships/hyperlink" Target="https://sdamege.ru/index.php?subid=3019&amp;option=com_acymailing&amp;ctrl=url&amp;urlid=27&amp;mailid=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2018-03-28T17:06:00Z</dcterms:created>
  <dcterms:modified xsi:type="dcterms:W3CDTF">2018-03-28T17:06:00Z</dcterms:modified>
</cp:coreProperties>
</file>